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D1C4F" w14:textId="42A7853C" w:rsidR="00A4015C" w:rsidRPr="000D70D6" w:rsidRDefault="00A4015C" w:rsidP="00A4015C">
      <w:pPr>
        <w:pStyle w:val="Title"/>
        <w:rPr>
          <w:lang w:val="en-US"/>
        </w:rPr>
      </w:pPr>
      <w:bookmarkStart w:id="0" w:name="_Hlk51693712"/>
      <w:bookmarkStart w:id="1" w:name="_Hlk51693713"/>
      <w:r>
        <w:rPr>
          <w:noProof/>
        </w:rPr>
        <w:drawing>
          <wp:anchor distT="0" distB="0" distL="114300" distR="114300" simplePos="0" relativeHeight="251659264" behindDoc="1" locked="1" layoutInCell="1" allowOverlap="1" wp14:anchorId="7500B870" wp14:editId="37B08E29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555200" cy="30600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200" cy="3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r w:rsidR="00DE26A0">
        <w:rPr>
          <w:lang w:val="en-US"/>
        </w:rPr>
        <w:t>N</w:t>
      </w:r>
      <w:r w:rsidR="00DE26A0" w:rsidRPr="00DE26A0">
        <w:rPr>
          <w:lang w:val="en-US"/>
        </w:rPr>
        <w:t>on-serviced businesses list</w:t>
      </w:r>
    </w:p>
    <w:tbl>
      <w:tblPr>
        <w:tblStyle w:val="TableGrid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2790"/>
        <w:gridCol w:w="1328"/>
        <w:gridCol w:w="1985"/>
        <w:gridCol w:w="1417"/>
        <w:gridCol w:w="1701"/>
      </w:tblGrid>
      <w:tr w:rsidR="00D66711" w:rsidRPr="00CC53C4" w14:paraId="546B0948" w14:textId="77777777" w:rsidTr="002D6F91">
        <w:trPr>
          <w:trHeight w:val="421"/>
        </w:trPr>
        <w:tc>
          <w:tcPr>
            <w:tcW w:w="985" w:type="dxa"/>
            <w:vAlign w:val="center"/>
          </w:tcPr>
          <w:p w14:paraId="7778C096" w14:textId="77777777" w:rsidR="00D66711" w:rsidRPr="00CC53C4" w:rsidRDefault="00D66711" w:rsidP="002D6F91">
            <w:pPr>
              <w:jc w:val="both"/>
              <w:rPr>
                <w:rFonts w:ascii="Inter" w:hAnsi="Inter"/>
                <w:lang w:val="en-GB"/>
              </w:rPr>
            </w:pPr>
            <w:r w:rsidRPr="00CC53C4">
              <w:rPr>
                <w:rFonts w:ascii="Inter" w:hAnsi="Inter"/>
                <w:lang w:val="en-GB"/>
              </w:rPr>
              <w:t>Number</w:t>
            </w:r>
          </w:p>
        </w:tc>
        <w:tc>
          <w:tcPr>
            <w:tcW w:w="2790" w:type="dxa"/>
            <w:vAlign w:val="center"/>
          </w:tcPr>
          <w:p w14:paraId="6E814448" w14:textId="77777777" w:rsidR="00D66711" w:rsidRPr="00AF0E0A" w:rsidRDefault="00D66711" w:rsidP="002D6F91">
            <w:pPr>
              <w:jc w:val="both"/>
              <w:rPr>
                <w:rFonts w:ascii="Inter" w:hAnsi="Inter"/>
                <w:b/>
                <w:bCs/>
                <w:lang w:val="en-GB"/>
              </w:rPr>
            </w:pPr>
            <w:r w:rsidRPr="00AF0E0A">
              <w:rPr>
                <w:rFonts w:ascii="Inter" w:hAnsi="Inter"/>
                <w:b/>
                <w:bCs/>
                <w:lang w:val="en-GB"/>
              </w:rPr>
              <w:t>UNL.EU-</w:t>
            </w:r>
          </w:p>
        </w:tc>
        <w:tc>
          <w:tcPr>
            <w:tcW w:w="1328" w:type="dxa"/>
            <w:vAlign w:val="center"/>
          </w:tcPr>
          <w:p w14:paraId="70257FDB" w14:textId="77777777" w:rsidR="00D66711" w:rsidRPr="00CC53C4" w:rsidRDefault="00D66711" w:rsidP="002D6F91">
            <w:pPr>
              <w:ind w:hanging="51"/>
              <w:jc w:val="both"/>
              <w:rPr>
                <w:rFonts w:ascii="Inter" w:hAnsi="Inter"/>
                <w:lang w:val="en-GB"/>
              </w:rPr>
            </w:pPr>
            <w:r w:rsidRPr="00CC53C4">
              <w:rPr>
                <w:rFonts w:ascii="Inter" w:hAnsi="Inter"/>
                <w:lang w:val="en-GB"/>
              </w:rPr>
              <w:t>Approved on</w:t>
            </w:r>
          </w:p>
        </w:tc>
        <w:tc>
          <w:tcPr>
            <w:tcW w:w="1985" w:type="dxa"/>
            <w:vAlign w:val="center"/>
          </w:tcPr>
          <w:p w14:paraId="69A6DE94" w14:textId="77777777" w:rsidR="00D66711" w:rsidRPr="00AF0E0A" w:rsidRDefault="00D66711" w:rsidP="002D6F91">
            <w:pPr>
              <w:jc w:val="both"/>
              <w:rPr>
                <w:rFonts w:ascii="Inter" w:hAnsi="Inter"/>
                <w:b/>
                <w:bCs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41B5D4DE" w14:textId="77777777" w:rsidR="00D66711" w:rsidRPr="00CC53C4" w:rsidRDefault="00D66711" w:rsidP="002D6F91">
            <w:pPr>
              <w:jc w:val="both"/>
              <w:rPr>
                <w:rFonts w:ascii="Inter" w:hAnsi="Inter"/>
                <w:lang w:val="en-GB"/>
              </w:rPr>
            </w:pPr>
            <w:r w:rsidRPr="00CC53C4">
              <w:rPr>
                <w:rFonts w:ascii="Inter" w:hAnsi="Inter"/>
                <w:lang w:val="en-GB"/>
              </w:rPr>
              <w:t>In force from</w:t>
            </w:r>
          </w:p>
        </w:tc>
        <w:tc>
          <w:tcPr>
            <w:tcW w:w="1701" w:type="dxa"/>
            <w:vAlign w:val="center"/>
          </w:tcPr>
          <w:p w14:paraId="77B42136" w14:textId="5AEB8D98" w:rsidR="00D66711" w:rsidRPr="00D66711" w:rsidRDefault="00D66711" w:rsidP="002D6F91">
            <w:pPr>
              <w:jc w:val="both"/>
              <w:rPr>
                <w:rFonts w:ascii="Inter" w:hAnsi="Inter"/>
                <w:lang w:val="en-GB"/>
              </w:rPr>
            </w:pPr>
            <w:r w:rsidRPr="00D66711">
              <w:rPr>
                <w:rFonts w:ascii="Inter" w:hAnsi="Inter"/>
                <w:lang w:val="en-GB"/>
              </w:rPr>
              <w:t>16.07.2019</w:t>
            </w:r>
          </w:p>
        </w:tc>
      </w:tr>
    </w:tbl>
    <w:p w14:paraId="0B93D486" w14:textId="02C8B4D7" w:rsidR="00A4015C" w:rsidRPr="003E3311" w:rsidRDefault="00A4015C" w:rsidP="00D66711">
      <w:pPr>
        <w:pStyle w:val="Note"/>
        <w:spacing w:before="0"/>
      </w:pPr>
    </w:p>
    <w:p w14:paraId="35767250" w14:textId="77777777" w:rsidR="00DE26A0" w:rsidRDefault="00DE26A0" w:rsidP="00DE26A0">
      <w:pPr>
        <w:pStyle w:val="BlockHeading"/>
      </w:pPr>
    </w:p>
    <w:p w14:paraId="414CD9A5" w14:textId="449DE25C" w:rsidR="00A4015C" w:rsidRPr="000A15E6" w:rsidRDefault="00D66711" w:rsidP="00DE26A0">
      <w:pPr>
        <w:pStyle w:val="BlockHeading"/>
        <w:rPr>
          <w:rFonts w:ascii="Inter" w:hAnsi="Inter"/>
          <w:sz w:val="18"/>
          <w:szCs w:val="18"/>
        </w:rPr>
      </w:pPr>
      <w:r w:rsidRPr="000A15E6">
        <w:rPr>
          <w:rFonts w:ascii="Inter" w:hAnsi="Inter"/>
          <w:sz w:val="18"/>
          <w:szCs w:val="18"/>
        </w:rPr>
        <w:t>UNLIMINT DOES NOT PROVIDE SERVICES TO THE FOLLOWING BUSINESSES:</w:t>
      </w:r>
    </w:p>
    <w:p w14:paraId="3480DD94" w14:textId="089D84BC" w:rsidR="00DE26A0" w:rsidRPr="000A15E6" w:rsidRDefault="00DE26A0" w:rsidP="00DE26A0">
      <w:pPr>
        <w:pStyle w:val="Default"/>
        <w:rPr>
          <w:rFonts w:ascii="Inter" w:hAnsi="Inter"/>
          <w:sz w:val="22"/>
          <w:szCs w:val="22"/>
        </w:rPr>
      </w:pPr>
    </w:p>
    <w:p w14:paraId="5DFAC938" w14:textId="77777777" w:rsidR="00BF1F87" w:rsidRP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0A15E6">
        <w:rPr>
          <w:rFonts w:ascii="Inter" w:hAnsi="Inter"/>
          <w:sz w:val="18"/>
          <w:szCs w:val="18"/>
        </w:rPr>
        <w:t>Adult content websites</w:t>
      </w:r>
      <w:r w:rsidRPr="000A15E6">
        <w:rPr>
          <w:rFonts w:ascii="Inter" w:hAnsi="Inter"/>
          <w:b/>
          <w:bCs/>
          <w:sz w:val="18"/>
          <w:szCs w:val="18"/>
        </w:rPr>
        <w:t>*</w:t>
      </w:r>
    </w:p>
    <w:p w14:paraId="44EF3FF2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Alcohol, tobacco stores, smoking mixtures, e-cigarettes (and liquids for them) </w:t>
      </w:r>
    </w:p>
    <w:p w14:paraId="23616660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Counterfeit goods (copyright &amp; trademark infringement) </w:t>
      </w:r>
    </w:p>
    <w:p w14:paraId="4D7843B4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proofErr w:type="spellStart"/>
      <w:r w:rsidRPr="00BF1F87">
        <w:rPr>
          <w:rFonts w:ascii="Inter" w:hAnsi="Inter" w:cs="Calibri"/>
          <w:sz w:val="18"/>
          <w:szCs w:val="18"/>
        </w:rPr>
        <w:t>Cyberlockers</w:t>
      </w:r>
      <w:proofErr w:type="spellEnd"/>
      <w:r w:rsidRPr="00BF1F87">
        <w:rPr>
          <w:rFonts w:ascii="Inter" w:hAnsi="Inter" w:cs="Calibri"/>
          <w:sz w:val="18"/>
          <w:szCs w:val="18"/>
        </w:rPr>
        <w:t xml:space="preserve">, torrents, file sharing bases, UseNet providers </w:t>
      </w:r>
    </w:p>
    <w:p w14:paraId="5D9D6721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Financial pyramids (MLM, Ponzi schemes) </w:t>
      </w:r>
    </w:p>
    <w:p w14:paraId="2B27385E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>Illegal or offensive content websites (</w:t>
      </w:r>
      <w:r w:rsidR="00780AF8" w:rsidRPr="00BF1F87">
        <w:rPr>
          <w:rFonts w:ascii="Inter" w:hAnsi="Inter" w:cs="Calibri"/>
          <w:sz w:val="18"/>
          <w:szCs w:val="18"/>
        </w:rPr>
        <w:t>e.g.,</w:t>
      </w:r>
      <w:r w:rsidRPr="00BF1F87">
        <w:rPr>
          <w:rFonts w:ascii="Inter" w:hAnsi="Inter" w:cs="Calibri"/>
          <w:sz w:val="18"/>
          <w:szCs w:val="18"/>
        </w:rPr>
        <w:t xml:space="preserve"> terrorism, promoting hatred, extremism) </w:t>
      </w:r>
    </w:p>
    <w:p w14:paraId="427AE73F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Malware / spyware providers </w:t>
      </w:r>
    </w:p>
    <w:p w14:paraId="6C2D92BD" w14:textId="77777777" w:rsidR="00BF1F87" w:rsidRDefault="00DE26A0" w:rsidP="00BF1F87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Marijuana, other psychoactive plants, spice, synthetic drug stores </w:t>
      </w:r>
    </w:p>
    <w:p w14:paraId="0835849E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Modification chips, black boxes (devices used to alter or disable artificial restrictions of computers or entertainment devices) </w:t>
      </w:r>
    </w:p>
    <w:p w14:paraId="0EBEECE3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Nutrition, Vitamins, Supplements, Herbs, Natural health products based on subscriptions </w:t>
      </w:r>
    </w:p>
    <w:p w14:paraId="2B63B8F6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Online pharmacies &amp; drugstores, prescription medication, psychotropic substances </w:t>
      </w:r>
    </w:p>
    <w:p w14:paraId="2857B650" w14:textId="77777777" w:rsidR="00BF1F87" w:rsidRDefault="00DE26A0" w:rsidP="00BF1F87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Penny auctions </w:t>
      </w:r>
    </w:p>
    <w:p w14:paraId="19D352BE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Sale of video / audio / visual / software and other materials subjected to copyright without proper agreements with the copyright holders or resellers license </w:t>
      </w:r>
    </w:p>
    <w:p w14:paraId="15C7D6C9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Unlicensed financial services providers (forex, CFD, binary options, currency conversions) </w:t>
      </w:r>
    </w:p>
    <w:p w14:paraId="00D0B95E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Unlicensed gambling </w:t>
      </w:r>
    </w:p>
    <w:p w14:paraId="681000B2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Unlicensed ICO </w:t>
      </w:r>
    </w:p>
    <w:p w14:paraId="03EF1360" w14:textId="77777777" w:rsid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 xml:space="preserve">Unlicensed payment services providers </w:t>
      </w:r>
    </w:p>
    <w:p w14:paraId="094EDE49" w14:textId="69F1FFCC" w:rsidR="00DE26A0" w:rsidRPr="00BF1F87" w:rsidRDefault="00DE26A0" w:rsidP="00D35578">
      <w:pPr>
        <w:pStyle w:val="Default"/>
        <w:numPr>
          <w:ilvl w:val="0"/>
          <w:numId w:val="2"/>
        </w:numPr>
        <w:spacing w:after="70" w:line="360" w:lineRule="auto"/>
        <w:rPr>
          <w:rFonts w:ascii="Inter" w:hAnsi="Inter"/>
          <w:sz w:val="18"/>
          <w:szCs w:val="18"/>
        </w:rPr>
      </w:pPr>
      <w:r w:rsidRPr="00BF1F87">
        <w:rPr>
          <w:rFonts w:ascii="Inter" w:hAnsi="Inter" w:cs="Calibri"/>
          <w:sz w:val="18"/>
          <w:szCs w:val="18"/>
        </w:rPr>
        <w:t>Weapons and weapon parts selling</w:t>
      </w:r>
    </w:p>
    <w:p w14:paraId="0FD3F17F" w14:textId="77777777" w:rsidR="00780AF8" w:rsidRPr="000A15E6" w:rsidRDefault="00780AF8" w:rsidP="00DE26A0">
      <w:pPr>
        <w:pStyle w:val="Default"/>
        <w:rPr>
          <w:rFonts w:ascii="Inter" w:hAnsi="Inter"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0205"/>
      </w:tblGrid>
      <w:tr w:rsidR="00780AF8" w:rsidRPr="000A15E6" w14:paraId="2F74C8F3" w14:textId="77777777" w:rsidTr="00780AF8">
        <w:trPr>
          <w:trHeight w:val="402"/>
          <w:jc w:val="center"/>
        </w:trPr>
        <w:tc>
          <w:tcPr>
            <w:tcW w:w="10249" w:type="dxa"/>
            <w:vAlign w:val="center"/>
          </w:tcPr>
          <w:p w14:paraId="632F7A54" w14:textId="37DB7923" w:rsidR="00780AF8" w:rsidRPr="000A15E6" w:rsidRDefault="00780AF8" w:rsidP="00780AF8">
            <w:pPr>
              <w:pStyle w:val="Footer"/>
              <w:rPr>
                <w:rFonts w:ascii="Inter" w:hAnsi="Inter" w:cs="Arial Narrow"/>
                <w:color w:val="000000"/>
                <w:sz w:val="16"/>
                <w:szCs w:val="16"/>
              </w:rPr>
            </w:pPr>
            <w:r w:rsidRPr="000A15E6">
              <w:rPr>
                <w:rFonts w:ascii="Inter" w:hAnsi="Inter" w:cs="Arial Narrow"/>
                <w:b/>
                <w:bCs/>
                <w:color w:val="000000"/>
                <w:sz w:val="18"/>
                <w:szCs w:val="18"/>
              </w:rPr>
              <w:t xml:space="preserve">* </w:t>
            </w:r>
            <w:r w:rsidR="000B6E60" w:rsidRPr="000A15E6">
              <w:rPr>
                <w:rFonts w:ascii="Inter" w:hAnsi="Inter" w:cs="Arial Narrow"/>
                <w:i/>
                <w:iCs/>
                <w:color w:val="000000"/>
                <w:sz w:val="16"/>
                <w:szCs w:val="16"/>
              </w:rPr>
              <w:t>Depending</w:t>
            </w:r>
            <w:r w:rsidRPr="000A15E6">
              <w:rPr>
                <w:rFonts w:ascii="Inter" w:hAnsi="Inter" w:cs="Arial Narrow"/>
                <w:i/>
                <w:iCs/>
                <w:color w:val="000000"/>
                <w:sz w:val="16"/>
                <w:szCs w:val="16"/>
              </w:rPr>
              <w:t xml:space="preserve"> on merchant’s business model and is subject to approval by the Board</w:t>
            </w:r>
          </w:p>
        </w:tc>
      </w:tr>
    </w:tbl>
    <w:p w14:paraId="2ECF9F48" w14:textId="387214C0" w:rsidR="00A23BAE" w:rsidRPr="00DE26A0" w:rsidRDefault="00F47342" w:rsidP="00DE26A0">
      <w:pPr>
        <w:pStyle w:val="Footer"/>
        <w:rPr>
          <w:rFonts w:ascii="Arial Narrow" w:hAnsi="Arial Narrow" w:cs="Arial Narrow"/>
          <w:color w:val="000000"/>
          <w:sz w:val="18"/>
          <w:szCs w:val="18"/>
        </w:rPr>
      </w:pPr>
    </w:p>
    <w:sectPr w:rsidR="00A23BAE" w:rsidRPr="00DE26A0" w:rsidSect="00DE26A0">
      <w:footerReference w:type="default" r:id="rId8"/>
      <w:pgSz w:w="11906" w:h="16838"/>
      <w:pgMar w:top="567" w:right="567" w:bottom="709" w:left="1134" w:header="709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12BC9" w14:textId="77777777" w:rsidR="00F47342" w:rsidRDefault="00F47342">
      <w:pPr>
        <w:spacing w:before="0"/>
      </w:pPr>
      <w:r>
        <w:separator/>
      </w:r>
    </w:p>
  </w:endnote>
  <w:endnote w:type="continuationSeparator" w:id="0">
    <w:p w14:paraId="73BC1ED8" w14:textId="77777777" w:rsidR="00F47342" w:rsidRDefault="00F473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nter">
    <w:altName w:val="Calibri"/>
    <w:panose1 w:val="020B0502030000000004"/>
    <w:charset w:val="CC"/>
    <w:family w:val="swiss"/>
    <w:pitch w:val="variable"/>
    <w:sig w:usb0="E00002FF" w:usb1="1200A1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CAFBA" w14:textId="77777777" w:rsidR="0017243F" w:rsidRDefault="00F47342" w:rsidP="0017243F">
    <w:pPr>
      <w:pStyle w:val="Footnote"/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9386B" w14:textId="77777777" w:rsidR="00F47342" w:rsidRDefault="00F47342">
      <w:pPr>
        <w:spacing w:before="0"/>
      </w:pPr>
      <w:r>
        <w:separator/>
      </w:r>
    </w:p>
  </w:footnote>
  <w:footnote w:type="continuationSeparator" w:id="0">
    <w:p w14:paraId="4E5561F5" w14:textId="77777777" w:rsidR="00F47342" w:rsidRDefault="00F4734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365772"/>
    <w:multiLevelType w:val="hybridMultilevel"/>
    <w:tmpl w:val="9B2F06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DF4628"/>
    <w:multiLevelType w:val="hybridMultilevel"/>
    <w:tmpl w:val="DE4A792E"/>
    <w:lvl w:ilvl="0" w:tplc="515E0868">
      <w:numFmt w:val="bullet"/>
      <w:lvlText w:val=""/>
      <w:lvlJc w:val="left"/>
      <w:pPr>
        <w:ind w:left="720" w:hanging="360"/>
      </w:pPr>
      <w:rPr>
        <w:rFonts w:ascii="Wingdings 2" w:eastAsiaTheme="minorHAnsi" w:hAnsi="Wingdings 2" w:cs="Symbol" w:hint="default"/>
        <w:color w:val="C9F73A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D2E97"/>
    <w:multiLevelType w:val="hybridMultilevel"/>
    <w:tmpl w:val="47FAB342"/>
    <w:lvl w:ilvl="0" w:tplc="C91E29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9F73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15C"/>
    <w:rsid w:val="00027E91"/>
    <w:rsid w:val="000A15E6"/>
    <w:rsid w:val="000B6E60"/>
    <w:rsid w:val="00201FC9"/>
    <w:rsid w:val="00211247"/>
    <w:rsid w:val="002969F8"/>
    <w:rsid w:val="003A213C"/>
    <w:rsid w:val="00407C3F"/>
    <w:rsid w:val="004C1AFE"/>
    <w:rsid w:val="00555137"/>
    <w:rsid w:val="00780AF8"/>
    <w:rsid w:val="00802983"/>
    <w:rsid w:val="00900CCF"/>
    <w:rsid w:val="00A4015C"/>
    <w:rsid w:val="00B556D9"/>
    <w:rsid w:val="00BF1F87"/>
    <w:rsid w:val="00C777FC"/>
    <w:rsid w:val="00D35578"/>
    <w:rsid w:val="00D66711"/>
    <w:rsid w:val="00DE26A0"/>
    <w:rsid w:val="00F02DF4"/>
    <w:rsid w:val="00F171FB"/>
    <w:rsid w:val="00F47342"/>
    <w:rsid w:val="00F4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B1758"/>
  <w15:chartTrackingRefBased/>
  <w15:docId w15:val="{2F71F298-DEA3-413A-ABD6-6EC0DD22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15C"/>
    <w:pPr>
      <w:spacing w:before="120" w:after="0" w:line="240" w:lineRule="auto"/>
    </w:pPr>
    <w:rPr>
      <w:rFonts w:ascii="Arial" w:hAnsi="Arial"/>
      <w:sz w:val="1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015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Heading">
    <w:name w:val="Block Heading"/>
    <w:link w:val="BlockHeadingChar"/>
    <w:qFormat/>
    <w:rsid w:val="00A4015C"/>
    <w:pPr>
      <w:pBdr>
        <w:bottom w:val="single" w:sz="18" w:space="1" w:color="C9F73A"/>
      </w:pBdr>
      <w:spacing w:before="240" w:after="60" w:line="240" w:lineRule="auto"/>
    </w:pPr>
    <w:rPr>
      <w:rFonts w:ascii="Arial" w:hAnsi="Arial" w:cs="Arial"/>
      <w:b/>
      <w:bCs/>
      <w:color w:val="59595B"/>
      <w:sz w:val="20"/>
      <w:szCs w:val="20"/>
    </w:rPr>
  </w:style>
  <w:style w:type="paragraph" w:customStyle="1" w:styleId="TableParagraph">
    <w:name w:val="Table Paragraph"/>
    <w:link w:val="TableParagraphChar"/>
    <w:qFormat/>
    <w:rsid w:val="00A4015C"/>
    <w:pPr>
      <w:spacing w:after="0" w:line="240" w:lineRule="auto"/>
      <w:ind w:left="-109"/>
    </w:pPr>
    <w:rPr>
      <w:rFonts w:ascii="Arial Narrow" w:hAnsi="Arial Narrow" w:cs="Arial"/>
      <w:sz w:val="18"/>
      <w:szCs w:val="18"/>
    </w:rPr>
  </w:style>
  <w:style w:type="character" w:customStyle="1" w:styleId="BlockHeadingChar">
    <w:name w:val="Block Heading Char"/>
    <w:basedOn w:val="DefaultParagraphFont"/>
    <w:link w:val="BlockHeading"/>
    <w:rsid w:val="00A4015C"/>
    <w:rPr>
      <w:rFonts w:ascii="Arial" w:hAnsi="Arial" w:cs="Arial"/>
      <w:b/>
      <w:bCs/>
      <w:color w:val="59595B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4015C"/>
    <w:rPr>
      <w:rFonts w:cs="Arial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A4015C"/>
    <w:rPr>
      <w:rFonts w:ascii="Arial" w:hAnsi="Arial" w:cs="Arial"/>
      <w:b/>
      <w:bCs/>
      <w:sz w:val="36"/>
      <w:szCs w:val="36"/>
      <w:lang w:val="ru-RU"/>
    </w:rPr>
  </w:style>
  <w:style w:type="character" w:customStyle="1" w:styleId="TableParagraphChar">
    <w:name w:val="Table Paragraph Char"/>
    <w:basedOn w:val="DefaultParagraphFont"/>
    <w:link w:val="TableParagraph"/>
    <w:rsid w:val="00A4015C"/>
    <w:rPr>
      <w:rFonts w:ascii="Arial Narrow" w:hAnsi="Arial Narrow" w:cs="Arial"/>
      <w:sz w:val="18"/>
      <w:szCs w:val="18"/>
    </w:rPr>
  </w:style>
  <w:style w:type="paragraph" w:customStyle="1" w:styleId="Note">
    <w:name w:val="Note"/>
    <w:basedOn w:val="Normal"/>
    <w:link w:val="NoteChar"/>
    <w:qFormat/>
    <w:rsid w:val="00A4015C"/>
    <w:pPr>
      <w:pBdr>
        <w:bottom w:val="single" w:sz="18" w:space="1" w:color="909294"/>
      </w:pBdr>
    </w:pPr>
    <w:rPr>
      <w:rFonts w:ascii="Arial Narrow" w:hAnsi="Arial Narrow"/>
      <w:szCs w:val="18"/>
      <w:lang w:val="en-US"/>
    </w:rPr>
  </w:style>
  <w:style w:type="paragraph" w:customStyle="1" w:styleId="Footnote">
    <w:name w:val="Footnote"/>
    <w:basedOn w:val="Normal"/>
    <w:link w:val="FootnoteChar"/>
    <w:qFormat/>
    <w:rsid w:val="00A4015C"/>
    <w:pPr>
      <w:spacing w:before="80"/>
    </w:pPr>
    <w:rPr>
      <w:rFonts w:ascii="Arial Narrow" w:hAnsi="Arial Narrow"/>
      <w:sz w:val="10"/>
      <w:szCs w:val="10"/>
      <w:lang w:val="en-US"/>
    </w:rPr>
  </w:style>
  <w:style w:type="character" w:customStyle="1" w:styleId="NoteChar">
    <w:name w:val="Note Char"/>
    <w:basedOn w:val="DefaultParagraphFont"/>
    <w:link w:val="Note"/>
    <w:rsid w:val="00A4015C"/>
    <w:rPr>
      <w:rFonts w:ascii="Arial Narrow" w:hAnsi="Arial Narrow"/>
      <w:sz w:val="18"/>
      <w:szCs w:val="18"/>
    </w:rPr>
  </w:style>
  <w:style w:type="character" w:customStyle="1" w:styleId="FootnoteChar">
    <w:name w:val="Footnote Char"/>
    <w:basedOn w:val="DefaultParagraphFont"/>
    <w:link w:val="Footnote"/>
    <w:rsid w:val="00A4015C"/>
    <w:rPr>
      <w:rFonts w:ascii="Arial Narrow" w:hAnsi="Arial Narrow"/>
      <w:sz w:val="10"/>
      <w:szCs w:val="10"/>
    </w:rPr>
  </w:style>
  <w:style w:type="paragraph" w:styleId="Footer">
    <w:name w:val="footer"/>
    <w:basedOn w:val="Normal"/>
    <w:link w:val="FooterChar"/>
    <w:uiPriority w:val="99"/>
    <w:unhideWhenUsed/>
    <w:rsid w:val="00A4015C"/>
    <w:pPr>
      <w:tabs>
        <w:tab w:val="center" w:pos="4680"/>
        <w:tab w:val="right" w:pos="9360"/>
      </w:tabs>
      <w:spacing w:before="0"/>
    </w:pPr>
    <w:rPr>
      <w:rFonts w:asciiTheme="minorHAnsi" w:hAnsiTheme="minorHAnsi"/>
      <w:sz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4015C"/>
  </w:style>
  <w:style w:type="paragraph" w:customStyle="1" w:styleId="Default">
    <w:name w:val="Default"/>
    <w:rsid w:val="00DE26A0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E26A0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E26A0"/>
    <w:rPr>
      <w:rFonts w:ascii="Arial" w:hAnsi="Arial"/>
      <w:sz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Koumourzis</dc:creator>
  <cp:keywords/>
  <dc:description/>
  <cp:lastModifiedBy>Evelina Smaliukaite</cp:lastModifiedBy>
  <cp:revision>9</cp:revision>
  <dcterms:created xsi:type="dcterms:W3CDTF">2021-05-28T06:24:00Z</dcterms:created>
  <dcterms:modified xsi:type="dcterms:W3CDTF">2021-06-11T12:54:00Z</dcterms:modified>
</cp:coreProperties>
</file>